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BF32" w14:textId="559AA180" w:rsidR="0074687C" w:rsidRPr="004742C2" w:rsidRDefault="004742C2" w:rsidP="004742C2">
      <w:pPr>
        <w:jc w:val="center"/>
        <w:rPr>
          <w:b/>
          <w:bCs/>
        </w:rPr>
      </w:pPr>
      <w:r w:rsidRPr="004742C2">
        <w:rPr>
          <w:b/>
          <w:bCs/>
        </w:rPr>
        <w:t>- DEKA DOT LASER –</w:t>
      </w:r>
    </w:p>
    <w:p w14:paraId="1FB75C74" w14:textId="54950EBF" w:rsidR="004742C2" w:rsidRPr="004742C2" w:rsidRDefault="004742C2" w:rsidP="004742C2">
      <w:pPr>
        <w:jc w:val="center"/>
        <w:rPr>
          <w:b/>
          <w:bCs/>
          <w:sz w:val="24"/>
          <w:szCs w:val="24"/>
        </w:rPr>
      </w:pPr>
      <w:r w:rsidRPr="004742C2">
        <w:rPr>
          <w:b/>
          <w:bCs/>
          <w:sz w:val="24"/>
          <w:szCs w:val="24"/>
        </w:rPr>
        <w:t>What To Expect Following Treatment</w:t>
      </w:r>
    </w:p>
    <w:p w14:paraId="7563AA59" w14:textId="0B8B06EE" w:rsidR="004742C2" w:rsidRDefault="004742C2" w:rsidP="004742C2">
      <w:pPr>
        <w:jc w:val="center"/>
      </w:pPr>
    </w:p>
    <w:p w14:paraId="6F958FD5" w14:textId="6891912E" w:rsidR="004742C2" w:rsidRPr="004742C2" w:rsidRDefault="004742C2" w:rsidP="004742C2">
      <w:pPr>
        <w:rPr>
          <w:b/>
          <w:bCs/>
        </w:rPr>
      </w:pPr>
      <w:r w:rsidRPr="004742C2">
        <w:rPr>
          <w:b/>
          <w:bCs/>
        </w:rPr>
        <w:t>Healing time after your procedure will depend upon treatment settings, skin type, etc. and will vary from patient to patient and perhaps even from treatment to treatment. Here are some general guidelines to refer to throughout your healing process.</w:t>
      </w:r>
    </w:p>
    <w:p w14:paraId="337B81CE" w14:textId="242F8B7D" w:rsidR="004742C2" w:rsidRDefault="004742C2" w:rsidP="004742C2">
      <w:pPr>
        <w:jc w:val="center"/>
      </w:pPr>
    </w:p>
    <w:p w14:paraId="4F06F11B" w14:textId="3BA0F80E" w:rsidR="004742C2" w:rsidRDefault="004742C2" w:rsidP="004742C2">
      <w:pPr>
        <w:pStyle w:val="ListParagraph"/>
        <w:numPr>
          <w:ilvl w:val="0"/>
          <w:numId w:val="1"/>
        </w:numPr>
      </w:pPr>
      <w:r>
        <w:t>After treatment, apply some exosome serum (i.e. Aquaphor, coconut oil) to improve healing and reduce downtime</w:t>
      </w:r>
    </w:p>
    <w:p w14:paraId="53533817" w14:textId="72F59888" w:rsidR="004742C2" w:rsidRDefault="004742C2" w:rsidP="004742C2">
      <w:pPr>
        <w:pStyle w:val="ListParagraph"/>
        <w:numPr>
          <w:ilvl w:val="0"/>
          <w:numId w:val="1"/>
        </w:numPr>
        <w:rPr>
          <w:b/>
          <w:bCs/>
        </w:rPr>
      </w:pPr>
      <w:r>
        <w:t xml:space="preserve">Treated areas will appear “sunburn red” for 3-10 days. Redness will gradually fade to pink and then back to normal. The neck and chest area may take longer to heal. </w:t>
      </w:r>
      <w:r w:rsidRPr="004742C2">
        <w:rPr>
          <w:b/>
          <w:bCs/>
        </w:rPr>
        <w:t>*Do not keep skin overly moist.</w:t>
      </w:r>
    </w:p>
    <w:p w14:paraId="52E99C9B" w14:textId="1AAACE67" w:rsidR="004742C2" w:rsidRDefault="004742C2" w:rsidP="004742C2">
      <w:pPr>
        <w:pStyle w:val="ListParagraph"/>
        <w:numPr>
          <w:ilvl w:val="0"/>
          <w:numId w:val="1"/>
        </w:numPr>
      </w:pPr>
      <w:r w:rsidRPr="004742C2">
        <w:t>Treated areas may become swollen. Areas such as the eyes and jowls tend to have the most significant swelling.</w:t>
      </w:r>
      <w:r>
        <w:t xml:space="preserve"> Peak swelling is seen 48 hours post procedure. Swelling can last 2-5 days. Compresses and Ibuprofen can help with this.</w:t>
      </w:r>
    </w:p>
    <w:p w14:paraId="25BCFB38" w14:textId="295903BC" w:rsidR="004742C2" w:rsidRDefault="004742C2" w:rsidP="004742C2">
      <w:pPr>
        <w:pStyle w:val="ListParagraph"/>
        <w:numPr>
          <w:ilvl w:val="0"/>
          <w:numId w:val="1"/>
        </w:numPr>
      </w:pPr>
      <w:r>
        <w:t>Once redness begins to fade, the treated area will appear dry and flaky. It may feel rough like sand paper. In general, the face may feel rough for up to 10 days following treatment. The neck and chest may take up to 3 weeks. Do not peel of dry skin or use an exfoliant. It is important to allow the skin to heal at its’ own pace.</w:t>
      </w:r>
    </w:p>
    <w:p w14:paraId="56F1042F" w14:textId="4928774F" w:rsidR="004742C2" w:rsidRDefault="004742C2" w:rsidP="004742C2">
      <w:pPr>
        <w:pStyle w:val="ListParagraph"/>
        <w:numPr>
          <w:ilvl w:val="0"/>
          <w:numId w:val="1"/>
        </w:numPr>
      </w:pPr>
      <w:r>
        <w:t xml:space="preserve">You </w:t>
      </w:r>
      <w:r w:rsidR="00173258">
        <w:t>may</w:t>
      </w:r>
      <w:r>
        <w:t xml:space="preserve"> notice “track marks”, “grid marks”, “dots”, or “streaks” on the skin. Some areas may be redder than others. You may have a </w:t>
      </w:r>
      <w:proofErr w:type="spellStart"/>
      <w:r>
        <w:t>a</w:t>
      </w:r>
      <w:proofErr w:type="spellEnd"/>
      <w:r>
        <w:t xml:space="preserve"> bronzing appearance during the healing process. These areas will heal slower over time.</w:t>
      </w:r>
    </w:p>
    <w:p w14:paraId="27F5B19B" w14:textId="34AB61A9" w:rsidR="004742C2" w:rsidRDefault="004742C2" w:rsidP="004742C2">
      <w:pPr>
        <w:pStyle w:val="ListParagraph"/>
        <w:numPr>
          <w:ilvl w:val="0"/>
          <w:numId w:val="1"/>
        </w:numPr>
      </w:pPr>
      <w:r>
        <w:t xml:space="preserve">Discomfort is generally mild and is more prevalent in the first 24-72 hours following treatment. Cool compresses and Ibuprofen/Tylenol should provide relief. Maintaining hydration and applying healing creams will also help to reduce discomfort. You can </w:t>
      </w:r>
      <w:r w:rsidR="00173258">
        <w:t>also spray with Water &amp; Vinegar</w:t>
      </w:r>
    </w:p>
    <w:p w14:paraId="2DCE56C1" w14:textId="3446EC2B" w:rsidR="00173258" w:rsidRDefault="00173258" w:rsidP="004742C2">
      <w:pPr>
        <w:pStyle w:val="ListParagraph"/>
        <w:numPr>
          <w:ilvl w:val="0"/>
          <w:numId w:val="1"/>
        </w:numPr>
      </w:pPr>
      <w:r>
        <w:t>2 Weeks post treatment you may experience an acne breakout. This can be a normal side effect of resurfacing and is temporary, generally lasting a week or two</w:t>
      </w:r>
    </w:p>
    <w:p w14:paraId="7A96228F" w14:textId="4790315C" w:rsidR="00173258" w:rsidRDefault="00173258" w:rsidP="004742C2">
      <w:pPr>
        <w:pStyle w:val="ListParagraph"/>
        <w:numPr>
          <w:ilvl w:val="0"/>
          <w:numId w:val="1"/>
        </w:numPr>
      </w:pPr>
      <w:r>
        <w:t>New collagen formation beings to take place after 30 days. Your best results will be seen 5-9 months after any given treatment.</w:t>
      </w:r>
    </w:p>
    <w:p w14:paraId="01C2682C" w14:textId="1A53621D" w:rsidR="00173258" w:rsidRDefault="00173258" w:rsidP="004742C2">
      <w:pPr>
        <w:pStyle w:val="ListParagraph"/>
        <w:numPr>
          <w:ilvl w:val="0"/>
          <w:numId w:val="1"/>
        </w:numPr>
      </w:pPr>
      <w:r>
        <w:t>You may schedule your treatments 1-6 months apart. Although, each treatment session counts, changes are cumulative, and in general we recommend 2-3 sessions for optimal results.</w:t>
      </w:r>
    </w:p>
    <w:p w14:paraId="0BE7AAE2" w14:textId="2DCCDDE6" w:rsidR="00173258" w:rsidRDefault="00173258" w:rsidP="004742C2">
      <w:pPr>
        <w:pStyle w:val="ListParagraph"/>
        <w:numPr>
          <w:ilvl w:val="0"/>
          <w:numId w:val="1"/>
        </w:numPr>
      </w:pPr>
      <w:r>
        <w:t>Follow-Up appointments for review is recommended 3 months after 1</w:t>
      </w:r>
      <w:r w:rsidRPr="00173258">
        <w:rPr>
          <w:vertAlign w:val="superscript"/>
        </w:rPr>
        <w:t>st</w:t>
      </w:r>
      <w:r>
        <w:t xml:space="preserve"> treatment.</w:t>
      </w:r>
    </w:p>
    <w:p w14:paraId="2B513195" w14:textId="7686D601" w:rsidR="00173258" w:rsidRPr="00173258" w:rsidRDefault="00173258" w:rsidP="00173258">
      <w:pPr>
        <w:jc w:val="center"/>
        <w:rPr>
          <w:b/>
          <w:bCs/>
        </w:rPr>
      </w:pPr>
      <w:r w:rsidRPr="00173258">
        <w:rPr>
          <w:b/>
          <w:bCs/>
        </w:rPr>
        <w:t>Call our office with any concerns or questions following your treatment</w:t>
      </w:r>
    </w:p>
    <w:p w14:paraId="5E9E3489" w14:textId="74CE618D" w:rsidR="00173258" w:rsidRPr="00173258" w:rsidRDefault="00173258" w:rsidP="00173258">
      <w:pPr>
        <w:jc w:val="center"/>
        <w:rPr>
          <w:b/>
          <w:bCs/>
        </w:rPr>
      </w:pPr>
      <w:r w:rsidRPr="00173258">
        <w:rPr>
          <w:b/>
          <w:bCs/>
        </w:rPr>
        <w:t>858-353-3882</w:t>
      </w:r>
    </w:p>
    <w:sectPr w:rsidR="00173258" w:rsidRPr="0017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197"/>
    <w:multiLevelType w:val="hybridMultilevel"/>
    <w:tmpl w:val="33E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387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8B"/>
    <w:rsid w:val="00173258"/>
    <w:rsid w:val="004742C2"/>
    <w:rsid w:val="0074687C"/>
    <w:rsid w:val="008B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7DB0"/>
  <w15:chartTrackingRefBased/>
  <w15:docId w15:val="{D11A6584-9B88-4BD1-B2DB-BB6BFA5D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lewis</dc:creator>
  <cp:keywords/>
  <dc:description/>
  <cp:lastModifiedBy>chris lewis</cp:lastModifiedBy>
  <cp:revision>2</cp:revision>
  <dcterms:created xsi:type="dcterms:W3CDTF">2022-04-19T16:34:00Z</dcterms:created>
  <dcterms:modified xsi:type="dcterms:W3CDTF">2022-04-19T16:42:00Z</dcterms:modified>
</cp:coreProperties>
</file>